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5260" w:type="dxa"/>
        <w:tblLook w:val="04A0" w:firstRow="1" w:lastRow="0" w:firstColumn="1" w:lastColumn="0" w:noHBand="0" w:noVBand="1"/>
      </w:tblPr>
      <w:tblGrid>
        <w:gridCol w:w="5260"/>
      </w:tblGrid>
      <w:tr w:rsidR="00CE59C2" w:rsidRPr="00241C24" w:rsidTr="00CE59C2">
        <w:trPr>
          <w:trHeight w:hRule="exact" w:val="1304"/>
        </w:trPr>
        <w:tc>
          <w:tcPr>
            <w:tcW w:w="5260" w:type="dxa"/>
            <w:tcBorders>
              <w:top w:val="nil"/>
              <w:left w:val="nil"/>
              <w:bottom w:val="nil"/>
              <w:right w:val="nil"/>
            </w:tcBorders>
            <w:tcMar>
              <w:bottom w:w="0" w:type="dxa"/>
              <w:right w:w="0" w:type="dxa"/>
            </w:tcMar>
          </w:tcPr>
          <w:bookmarkStart w:id="0" w:name="_GoBack"/>
          <w:bookmarkEnd w:id="0"/>
          <w:p w:rsidR="00CE59C2" w:rsidRPr="00241C24" w:rsidRDefault="00CE59C2" w:rsidP="00241C24">
            <w:pPr>
              <w:spacing w:line="276" w:lineRule="auto"/>
              <w:rPr>
                <w:rFonts w:cs="Arial"/>
                <w:szCs w:val="20"/>
              </w:rPr>
            </w:pPr>
            <w:r w:rsidRPr="00241C24">
              <w:rPr>
                <w:rFonts w:cs="Arial"/>
                <w:szCs w:val="20"/>
              </w:rPr>
              <w:fldChar w:fldCharType="begin"/>
            </w:r>
            <w:r w:rsidRPr="00241C24">
              <w:rPr>
                <w:rFonts w:cs="Arial"/>
                <w:szCs w:val="20"/>
              </w:rPr>
              <w:instrText xml:space="preserve"> createdate \@ "d. MMMM yyyy" </w:instrText>
            </w:r>
            <w:r w:rsidRPr="00241C24">
              <w:rPr>
                <w:rFonts w:cs="Arial"/>
                <w:szCs w:val="20"/>
              </w:rPr>
              <w:fldChar w:fldCharType="separate"/>
            </w:r>
            <w:r w:rsidR="00201067">
              <w:rPr>
                <w:rFonts w:cs="Arial"/>
                <w:noProof/>
                <w:szCs w:val="20"/>
              </w:rPr>
              <w:t>10</w:t>
            </w:r>
            <w:r w:rsidR="00241C24" w:rsidRPr="00241C24">
              <w:rPr>
                <w:rFonts w:cs="Arial"/>
                <w:noProof/>
                <w:szCs w:val="20"/>
              </w:rPr>
              <w:t xml:space="preserve">. </w:t>
            </w:r>
            <w:r w:rsidR="00201067">
              <w:rPr>
                <w:rFonts w:cs="Arial"/>
                <w:noProof/>
                <w:szCs w:val="20"/>
              </w:rPr>
              <w:t>april</w:t>
            </w:r>
            <w:r w:rsidR="00241C24" w:rsidRPr="00241C24">
              <w:rPr>
                <w:rFonts w:cs="Arial"/>
                <w:noProof/>
                <w:szCs w:val="20"/>
              </w:rPr>
              <w:t xml:space="preserve"> 201</w:t>
            </w:r>
            <w:r w:rsidRPr="00241C24">
              <w:rPr>
                <w:rFonts w:cs="Arial"/>
                <w:szCs w:val="20"/>
              </w:rPr>
              <w:fldChar w:fldCharType="end"/>
            </w:r>
            <w:r w:rsidR="00196A79">
              <w:rPr>
                <w:rFonts w:cs="Arial"/>
                <w:szCs w:val="20"/>
              </w:rPr>
              <w:t>8</w:t>
            </w:r>
          </w:p>
          <w:p w:rsidR="00CE59C2" w:rsidRPr="00241C24" w:rsidRDefault="00CE59C2" w:rsidP="00241C24">
            <w:pPr>
              <w:spacing w:line="276" w:lineRule="auto"/>
              <w:rPr>
                <w:rFonts w:cs="Arial"/>
                <w:szCs w:val="20"/>
              </w:rPr>
            </w:pPr>
          </w:p>
        </w:tc>
      </w:tr>
      <w:tr w:rsidR="00CE59C2" w:rsidRPr="00241C24" w:rsidTr="00180811">
        <w:trPr>
          <w:trHeight w:hRule="exact" w:val="2803"/>
        </w:trPr>
        <w:tc>
          <w:tcPr>
            <w:tcW w:w="5260" w:type="dxa"/>
            <w:tcBorders>
              <w:top w:val="nil"/>
              <w:left w:val="nil"/>
              <w:bottom w:val="nil"/>
              <w:right w:val="nil"/>
            </w:tcBorders>
            <w:tcMar>
              <w:bottom w:w="1361" w:type="dxa"/>
              <w:right w:w="0" w:type="dxa"/>
            </w:tcMar>
          </w:tcPr>
          <w:p w:rsidR="00CE59C2" w:rsidRPr="00241C24" w:rsidRDefault="00241C24" w:rsidP="00241C24">
            <w:pPr>
              <w:spacing w:line="276" w:lineRule="auto"/>
              <w:rPr>
                <w:rFonts w:cs="Arial"/>
                <w:szCs w:val="20"/>
              </w:rPr>
            </w:pPr>
            <w:r w:rsidRPr="00241C24">
              <w:rPr>
                <w:rFonts w:cs="Arial"/>
                <w:szCs w:val="20"/>
              </w:rPr>
              <w:t>Pressemeddelelse</w:t>
            </w:r>
          </w:p>
          <w:p w:rsidR="00CE59C2" w:rsidRPr="00241C24" w:rsidRDefault="00CE59C2" w:rsidP="00241C24">
            <w:pPr>
              <w:spacing w:line="276" w:lineRule="auto"/>
              <w:rPr>
                <w:rFonts w:cs="Arial"/>
                <w:szCs w:val="20"/>
              </w:rPr>
            </w:pPr>
          </w:p>
        </w:tc>
      </w:tr>
    </w:tbl>
    <w:p w:rsidR="00201067" w:rsidRDefault="00241C24" w:rsidP="00201067">
      <w:pPr>
        <w:spacing w:line="276" w:lineRule="auto"/>
        <w:rPr>
          <w:rFonts w:cs="Arial"/>
          <w:szCs w:val="20"/>
        </w:rPr>
      </w:pPr>
      <w:r w:rsidRPr="00201067">
        <w:rPr>
          <w:rFonts w:cs="Arial"/>
          <w:b/>
          <w:szCs w:val="20"/>
        </w:rPr>
        <w:t xml:space="preserve">Farveflor - Broderi i 90 år </w:t>
      </w:r>
      <w:r w:rsidR="00180811" w:rsidRPr="00201067">
        <w:rPr>
          <w:rFonts w:cs="Arial"/>
          <w:b/>
          <w:szCs w:val="20"/>
        </w:rPr>
        <w:br/>
      </w:r>
      <w:r w:rsidR="00201067" w:rsidRPr="00201067">
        <w:rPr>
          <w:rFonts w:cs="Arial"/>
          <w:b/>
          <w:szCs w:val="20"/>
        </w:rPr>
        <w:t>Udstillingen forlænges til 29. juli</w:t>
      </w:r>
      <w:r w:rsidRPr="00241C24">
        <w:rPr>
          <w:rFonts w:cs="Arial"/>
          <w:szCs w:val="20"/>
        </w:rPr>
        <w:br/>
      </w:r>
      <w:r w:rsidR="00180811">
        <w:rPr>
          <w:i/>
        </w:rPr>
        <w:br/>
      </w:r>
      <w:r w:rsidR="00201067" w:rsidRPr="00201067">
        <w:rPr>
          <w:i/>
        </w:rPr>
        <w:t>Der har været travlhed og rigtig mange gæster i den seneste tid på</w:t>
      </w:r>
      <w:r w:rsidR="00196A79" w:rsidRPr="00201067">
        <w:rPr>
          <w:i/>
        </w:rPr>
        <w:t xml:space="preserve"> Greve Museum</w:t>
      </w:r>
      <w:r w:rsidR="00201067" w:rsidRPr="00201067">
        <w:rPr>
          <w:i/>
        </w:rPr>
        <w:t>. Mange af museets gæster kommer langvejs fra for at se særudstillingen ”Farveflor – broderi i 90 år”, som hylder glæden ved broderiet og ved håndens arbejde. Derfor er det en stor glæde, at museet nu har fået mulighed for at forlænge udstillingen helt frem til den 29. juli.</w:t>
      </w:r>
      <w:r w:rsidR="00201067">
        <w:rPr>
          <w:b/>
          <w:i/>
        </w:rPr>
        <w:t xml:space="preserve"> </w:t>
      </w:r>
      <w:r w:rsidR="00201067">
        <w:rPr>
          <w:b/>
          <w:i/>
        </w:rPr>
        <w:br/>
      </w:r>
      <w:r w:rsidR="00201067">
        <w:rPr>
          <w:b/>
          <w:i/>
        </w:rPr>
        <w:br/>
      </w:r>
      <w:r w:rsidR="00180811" w:rsidRPr="00180811">
        <w:rPr>
          <w:rFonts w:cs="Arial"/>
          <w:b/>
          <w:szCs w:val="20"/>
        </w:rPr>
        <w:t>90 års jubilæumsudstilling</w:t>
      </w:r>
      <w:r w:rsidR="00180811">
        <w:rPr>
          <w:rFonts w:cs="Arial"/>
          <w:szCs w:val="20"/>
        </w:rPr>
        <w:br/>
      </w:r>
      <w:r w:rsidR="00201067" w:rsidRPr="002824F3">
        <w:t xml:space="preserve">Udstillingen er blevet til i samarbejde med Foreningen </w:t>
      </w:r>
      <w:proofErr w:type="spellStart"/>
      <w:r w:rsidR="00201067" w:rsidRPr="002824F3">
        <w:t>Haandarbejdets</w:t>
      </w:r>
      <w:proofErr w:type="spellEnd"/>
      <w:r w:rsidR="00201067" w:rsidRPr="002824F3">
        <w:t xml:space="preserve"> Fremme og er med til at markere foreningens 90 års jubilæum.</w:t>
      </w:r>
      <w:r w:rsidR="00201067" w:rsidRPr="00241C24">
        <w:rPr>
          <w:rFonts w:cs="Arial"/>
          <w:szCs w:val="20"/>
        </w:rPr>
        <w:t xml:space="preserve"> </w:t>
      </w:r>
      <w:r w:rsidR="00201067">
        <w:rPr>
          <w:rFonts w:cs="Arial"/>
          <w:szCs w:val="20"/>
        </w:rPr>
        <w:t>På udstillingen</w:t>
      </w:r>
      <w:r w:rsidR="00201067">
        <w:t xml:space="preserve"> kan publikum møde fortællinger om de mange kunstnere, som udarbejdede designs til </w:t>
      </w:r>
      <w:proofErr w:type="spellStart"/>
      <w:r w:rsidR="00201067">
        <w:t>Haandarbejdets</w:t>
      </w:r>
      <w:proofErr w:type="spellEnd"/>
      <w:r w:rsidR="00201067">
        <w:t xml:space="preserve"> Fremme, foreningens historie</w:t>
      </w:r>
      <w:r w:rsidR="00201067" w:rsidRPr="00FD1B38">
        <w:t xml:space="preserve">, motiver og tidernes skiftende modeluner og tendenser. </w:t>
      </w:r>
      <w:r w:rsidR="00201067">
        <w:t>Her</w:t>
      </w:r>
      <w:r w:rsidR="00201067" w:rsidRPr="00241C24">
        <w:rPr>
          <w:rFonts w:cs="Arial"/>
          <w:szCs w:val="20"/>
        </w:rPr>
        <w:t xml:space="preserve"> kan</w:t>
      </w:r>
      <w:r w:rsidR="00201067">
        <w:rPr>
          <w:rFonts w:cs="Arial"/>
          <w:szCs w:val="20"/>
        </w:rPr>
        <w:t xml:space="preserve"> blandt andet</w:t>
      </w:r>
      <w:r w:rsidR="00201067" w:rsidRPr="00241C24">
        <w:rPr>
          <w:rFonts w:cs="Arial"/>
          <w:szCs w:val="20"/>
        </w:rPr>
        <w:t xml:space="preserve"> opleve</w:t>
      </w:r>
      <w:r w:rsidR="00201067">
        <w:rPr>
          <w:rFonts w:cs="Arial"/>
          <w:szCs w:val="20"/>
        </w:rPr>
        <w:t>s</w:t>
      </w:r>
      <w:r w:rsidR="00201067" w:rsidRPr="00241C24">
        <w:rPr>
          <w:rFonts w:cs="Arial"/>
          <w:szCs w:val="20"/>
        </w:rPr>
        <w:t xml:space="preserve"> klass</w:t>
      </w:r>
      <w:r w:rsidR="00201067">
        <w:rPr>
          <w:rFonts w:cs="Arial"/>
          <w:szCs w:val="20"/>
        </w:rPr>
        <w:t>iske designs af blandt andet Thorvald</w:t>
      </w:r>
      <w:r w:rsidR="00201067" w:rsidRPr="00241C24">
        <w:rPr>
          <w:rFonts w:cs="Arial"/>
          <w:szCs w:val="20"/>
        </w:rPr>
        <w:t xml:space="preserve"> Bindesbøll, Gerda Bengtsson og Edith Hansen over til de meget farvestrålende designs af Bjørn Wiinblad, Per Arnoldi og H.M. Dronning Margrethe 2.</w:t>
      </w:r>
      <w:r w:rsidR="00201067">
        <w:rPr>
          <w:rFonts w:cs="Arial"/>
          <w:szCs w:val="20"/>
        </w:rPr>
        <w:t xml:space="preserve">  </w:t>
      </w:r>
      <w:r w:rsidR="00201067" w:rsidRPr="00241C24">
        <w:rPr>
          <w:rFonts w:cs="Arial"/>
          <w:szCs w:val="20"/>
        </w:rPr>
        <w:t xml:space="preserve"> </w:t>
      </w:r>
    </w:p>
    <w:p w:rsidR="0075412B" w:rsidRPr="00196A79" w:rsidRDefault="00196A79" w:rsidP="0075412B">
      <w:pPr>
        <w:rPr>
          <w:rFonts w:cs="Arial"/>
          <w:b/>
          <w:szCs w:val="20"/>
        </w:rPr>
      </w:pPr>
      <w:r>
        <w:rPr>
          <w:rFonts w:cs="Arial"/>
          <w:szCs w:val="20"/>
        </w:rPr>
        <w:br/>
      </w:r>
      <w:r>
        <w:rPr>
          <w:rFonts w:cs="Arial"/>
          <w:b/>
          <w:szCs w:val="20"/>
        </w:rPr>
        <w:t>Broderier og originaltegninger på samme udstilling</w:t>
      </w:r>
    </w:p>
    <w:p w:rsidR="0075412B" w:rsidRDefault="0075412B" w:rsidP="0075412B">
      <w:pPr>
        <w:rPr>
          <w:rFonts w:cs="Arial"/>
          <w:szCs w:val="20"/>
        </w:rPr>
      </w:pPr>
      <w:r>
        <w:t xml:space="preserve">Foreningens samlede designproduktion er kolossal og Greve Museum og </w:t>
      </w:r>
      <w:proofErr w:type="spellStart"/>
      <w:r>
        <w:t>Haandarbejdets</w:t>
      </w:r>
      <w:proofErr w:type="spellEnd"/>
      <w:r>
        <w:t xml:space="preserve"> Fremme har sammen sammensat et udvalg af markante, tidstypiske, enestående og klassiske mønstre fra </w:t>
      </w:r>
      <w:proofErr w:type="spellStart"/>
      <w:r>
        <w:t>Haandarbejdets</w:t>
      </w:r>
      <w:proofErr w:type="spellEnd"/>
      <w:r>
        <w:t xml:space="preserve"> Fremme. </w:t>
      </w:r>
      <w:r w:rsidR="00241C24" w:rsidRPr="00241C24">
        <w:rPr>
          <w:rFonts w:cs="Arial"/>
          <w:szCs w:val="20"/>
        </w:rPr>
        <w:t xml:space="preserve">For første gang nogensinde udstilles de originale tegninger på museum sammen med de færdigsyede broderier, og derved kan </w:t>
      </w:r>
      <w:r w:rsidR="00180811">
        <w:rPr>
          <w:rFonts w:cs="Arial"/>
          <w:szCs w:val="20"/>
        </w:rPr>
        <w:t>publikum</w:t>
      </w:r>
      <w:r w:rsidR="00241C24" w:rsidRPr="00241C24">
        <w:rPr>
          <w:rFonts w:cs="Arial"/>
          <w:szCs w:val="20"/>
        </w:rPr>
        <w:t xml:space="preserve"> få en unik mulighed for at følge processen fra skitse til færdigt broderi. </w:t>
      </w:r>
    </w:p>
    <w:p w:rsidR="0075412B" w:rsidRDefault="0075412B" w:rsidP="0075412B">
      <w:pPr>
        <w:rPr>
          <w:rFonts w:cs="Arial"/>
          <w:szCs w:val="20"/>
        </w:rPr>
      </w:pPr>
    </w:p>
    <w:p w:rsidR="0075412B" w:rsidRDefault="0075412B" w:rsidP="00180811">
      <w:pPr>
        <w:rPr>
          <w:rFonts w:cs="Arial"/>
          <w:szCs w:val="20"/>
        </w:rPr>
      </w:pPr>
      <w:proofErr w:type="spellStart"/>
      <w:r w:rsidRPr="00FD1B38">
        <w:t>Haandarbejdets</w:t>
      </w:r>
      <w:proofErr w:type="spellEnd"/>
      <w:r w:rsidRPr="00FD1B38">
        <w:t xml:space="preserve"> Fremmes bidrag til dansk kunsthåndværk er ubestridelig </w:t>
      </w:r>
      <w:r>
        <w:t xml:space="preserve">og </w:t>
      </w:r>
      <w:r w:rsidRPr="00FD1B38">
        <w:t xml:space="preserve">de </w:t>
      </w:r>
      <w:r>
        <w:t xml:space="preserve">har </w:t>
      </w:r>
      <w:r w:rsidRPr="00FD1B38">
        <w:t>været med til at udvikle en hel verden af kunsthåndværk som denne udstilling kan være med til at åbne op for og give lyst til at dykke ned i.</w:t>
      </w:r>
      <w:r>
        <w:t xml:space="preserve"> </w:t>
      </w:r>
      <w:r w:rsidR="00241C24" w:rsidRPr="00241C24">
        <w:rPr>
          <w:rFonts w:cs="Arial"/>
          <w:szCs w:val="20"/>
        </w:rPr>
        <w:t xml:space="preserve">Deres farver og motiver har givet dansk broderi noget helt særligt, som er unikt og elsket over hele verden. </w:t>
      </w:r>
      <w:r w:rsidR="00201067">
        <w:rPr>
          <w:rFonts w:cs="Arial"/>
          <w:szCs w:val="20"/>
        </w:rPr>
        <w:t xml:space="preserve">Senest har Dronningens design af en julekalender, som </w:t>
      </w:r>
      <w:proofErr w:type="spellStart"/>
      <w:r w:rsidR="00201067">
        <w:rPr>
          <w:rFonts w:cs="Arial"/>
          <w:szCs w:val="20"/>
        </w:rPr>
        <w:t>Haandarbejdets</w:t>
      </w:r>
      <w:proofErr w:type="spellEnd"/>
      <w:r w:rsidR="00201067">
        <w:rPr>
          <w:rFonts w:cs="Arial"/>
          <w:szCs w:val="20"/>
        </w:rPr>
        <w:t xml:space="preserve"> Fremme fik foræret ved foreningens 90 års jubilæum, vakt stor glæde hos både danske og udenlandske broderientusiaster. Dette broderi kan lige nu også ses i udstillingen på Greve Museum.</w:t>
      </w:r>
    </w:p>
    <w:p w:rsidR="00684116" w:rsidRDefault="00180811" w:rsidP="00180811">
      <w:pPr>
        <w:rPr>
          <w:rFonts w:cs="Arial"/>
          <w:b/>
          <w:szCs w:val="20"/>
        </w:rPr>
      </w:pPr>
      <w:r>
        <w:rPr>
          <w:rFonts w:cs="Arial"/>
          <w:szCs w:val="20"/>
        </w:rPr>
        <w:br/>
      </w:r>
    </w:p>
    <w:p w:rsidR="0075412B" w:rsidRDefault="00180811" w:rsidP="00180811">
      <w:pPr>
        <w:rPr>
          <w:rFonts w:cs="Arial"/>
          <w:szCs w:val="20"/>
        </w:rPr>
      </w:pPr>
      <w:r w:rsidRPr="00180811">
        <w:rPr>
          <w:rFonts w:cs="Arial"/>
          <w:b/>
          <w:szCs w:val="20"/>
        </w:rPr>
        <w:lastRenderedPageBreak/>
        <w:t>Praktisk info</w:t>
      </w:r>
      <w:r>
        <w:rPr>
          <w:rFonts w:cs="Arial"/>
          <w:szCs w:val="20"/>
        </w:rPr>
        <w:br/>
      </w:r>
      <w:r w:rsidR="0075412B">
        <w:rPr>
          <w:rFonts w:cs="Arial"/>
          <w:szCs w:val="20"/>
        </w:rPr>
        <w:t>Udstillingen kan ses på Greve Museum</w:t>
      </w:r>
      <w:r w:rsidR="00FD0B6C">
        <w:rPr>
          <w:rFonts w:cs="Arial"/>
          <w:szCs w:val="20"/>
        </w:rPr>
        <w:t>, Bækgårdsvej 9, 2670 Greve</w:t>
      </w:r>
      <w:r w:rsidR="0075412B">
        <w:rPr>
          <w:rFonts w:cs="Arial"/>
          <w:szCs w:val="20"/>
        </w:rPr>
        <w:t xml:space="preserve"> </w:t>
      </w:r>
      <w:r w:rsidR="00201067">
        <w:rPr>
          <w:rFonts w:cs="Arial"/>
          <w:szCs w:val="20"/>
        </w:rPr>
        <w:t>til og med den</w:t>
      </w:r>
      <w:r w:rsidR="0075412B">
        <w:rPr>
          <w:rFonts w:cs="Arial"/>
          <w:szCs w:val="20"/>
        </w:rPr>
        <w:t xml:space="preserve"> </w:t>
      </w:r>
      <w:r w:rsidR="00201067">
        <w:rPr>
          <w:rFonts w:cs="Arial"/>
          <w:szCs w:val="20"/>
        </w:rPr>
        <w:t>29</w:t>
      </w:r>
      <w:r w:rsidR="0075412B">
        <w:rPr>
          <w:rFonts w:cs="Arial"/>
          <w:szCs w:val="20"/>
        </w:rPr>
        <w:t>. j</w:t>
      </w:r>
      <w:r w:rsidR="00201067">
        <w:rPr>
          <w:rFonts w:cs="Arial"/>
          <w:szCs w:val="20"/>
        </w:rPr>
        <w:t>uli</w:t>
      </w:r>
      <w:r w:rsidR="0075412B">
        <w:rPr>
          <w:rFonts w:cs="Arial"/>
          <w:szCs w:val="20"/>
        </w:rPr>
        <w:t xml:space="preserve">. Herefter vil en mindre del af udstillingen blive hængende, hvor publikum kan nyde de farverige skitser, mønstre og broderier, som H.M. Dronning Margrethe 2. og Bjørn Wiinblad har designet til </w:t>
      </w:r>
      <w:proofErr w:type="spellStart"/>
      <w:r w:rsidR="0075412B">
        <w:rPr>
          <w:rFonts w:cs="Arial"/>
          <w:szCs w:val="20"/>
        </w:rPr>
        <w:t>Haandarbejdets</w:t>
      </w:r>
      <w:proofErr w:type="spellEnd"/>
      <w:r w:rsidR="0075412B">
        <w:rPr>
          <w:rFonts w:cs="Arial"/>
          <w:szCs w:val="20"/>
        </w:rPr>
        <w:t xml:space="preserve"> Fremme. Særophænget </w:t>
      </w:r>
      <w:r w:rsidR="0075412B">
        <w:rPr>
          <w:rFonts w:cs="Arial"/>
          <w:i/>
          <w:szCs w:val="20"/>
        </w:rPr>
        <w:t xml:space="preserve">Farveflor – Margrethe 2. og Bjørn Wiinblad </w:t>
      </w:r>
      <w:r w:rsidR="0075412B" w:rsidRPr="0075412B">
        <w:rPr>
          <w:rFonts w:cs="Arial"/>
          <w:szCs w:val="20"/>
        </w:rPr>
        <w:t xml:space="preserve">kan ses </w:t>
      </w:r>
      <w:r w:rsidR="0075412B">
        <w:rPr>
          <w:rFonts w:cs="Arial"/>
          <w:szCs w:val="20"/>
        </w:rPr>
        <w:t>helt frem til og med den 2. december 2018</w:t>
      </w:r>
      <w:r w:rsidR="007852FE">
        <w:rPr>
          <w:rFonts w:cs="Arial"/>
          <w:szCs w:val="20"/>
        </w:rPr>
        <w:t xml:space="preserve">. </w:t>
      </w:r>
      <w:r w:rsidR="00201067">
        <w:rPr>
          <w:rFonts w:cs="Arial"/>
          <w:szCs w:val="20"/>
        </w:rPr>
        <w:br/>
      </w:r>
      <w:r w:rsidR="00201067">
        <w:rPr>
          <w:rFonts w:cs="Arial"/>
          <w:szCs w:val="20"/>
        </w:rPr>
        <w:br/>
        <w:t>Forlængelsen af denne udstilling betyder desuden, at den planlagte udstilling ”Mig og min have”, først vises fra den 4. september 2018.</w:t>
      </w:r>
      <w:r w:rsidR="00201067">
        <w:rPr>
          <w:rFonts w:cs="Arial"/>
          <w:szCs w:val="20"/>
        </w:rPr>
        <w:br/>
      </w:r>
    </w:p>
    <w:p w:rsidR="00201067" w:rsidRDefault="00201067" w:rsidP="00180811">
      <w:pPr>
        <w:rPr>
          <w:rFonts w:cs="Arial"/>
          <w:szCs w:val="20"/>
        </w:rPr>
      </w:pPr>
      <w:r w:rsidRPr="00201067">
        <w:rPr>
          <w:rFonts w:cs="Arial"/>
          <w:b/>
          <w:szCs w:val="20"/>
        </w:rPr>
        <w:t>Entrébillet til udstillingen:</w:t>
      </w:r>
      <w:r>
        <w:rPr>
          <w:rFonts w:cs="Arial"/>
          <w:szCs w:val="20"/>
        </w:rPr>
        <w:t xml:space="preserve"> 40 kr. (Borgere i Greve Kommune, medlemmer af Greve Museums venner samt børn u. 18 år har fri entré til </w:t>
      </w:r>
      <w:r w:rsidRPr="002824F3">
        <w:rPr>
          <w:rFonts w:cs="Arial"/>
          <w:szCs w:val="20"/>
        </w:rPr>
        <w:t>udstillingen</w:t>
      </w:r>
      <w:r>
        <w:rPr>
          <w:rFonts w:cs="Arial"/>
          <w:szCs w:val="20"/>
        </w:rPr>
        <w:t>)</w:t>
      </w:r>
      <w:r w:rsidRPr="002824F3">
        <w:rPr>
          <w:rFonts w:cs="Arial"/>
          <w:szCs w:val="20"/>
        </w:rPr>
        <w:t>.</w:t>
      </w:r>
      <w:r>
        <w:rPr>
          <w:rFonts w:cs="Arial"/>
          <w:szCs w:val="20"/>
        </w:rPr>
        <w:t xml:space="preserve"> </w:t>
      </w:r>
    </w:p>
    <w:p w:rsidR="00031389" w:rsidRDefault="00031389" w:rsidP="00241C24">
      <w:pPr>
        <w:keepNext/>
        <w:widowControl w:val="0"/>
        <w:spacing w:line="276" w:lineRule="auto"/>
        <w:rPr>
          <w:rFonts w:cs="Arial"/>
          <w:szCs w:val="20"/>
        </w:rPr>
      </w:pPr>
    </w:p>
    <w:p w:rsidR="00A9097C" w:rsidRPr="00241C24" w:rsidRDefault="00CE59C2" w:rsidP="00241C24">
      <w:pPr>
        <w:keepNext/>
        <w:widowControl w:val="0"/>
        <w:spacing w:line="276" w:lineRule="auto"/>
        <w:rPr>
          <w:rFonts w:cs="Arial"/>
          <w:szCs w:val="20"/>
        </w:rPr>
      </w:pPr>
      <w:r w:rsidRPr="00241C24">
        <w:rPr>
          <w:rFonts w:cs="Arial"/>
          <w:szCs w:val="20"/>
        </w:rPr>
        <w:t>V</w:t>
      </w:r>
      <w:r w:rsidR="00C45229" w:rsidRPr="00241C24">
        <w:rPr>
          <w:rFonts w:cs="Arial"/>
          <w:szCs w:val="20"/>
        </w:rPr>
        <w:t>enlig</w:t>
      </w:r>
      <w:r w:rsidR="00A9097C" w:rsidRPr="00241C24">
        <w:rPr>
          <w:rFonts w:cs="Arial"/>
          <w:szCs w:val="20"/>
        </w:rPr>
        <w:t xml:space="preserve"> hilsen</w:t>
      </w:r>
    </w:p>
    <w:p w:rsidR="00DC7D7D" w:rsidRPr="00241C24" w:rsidRDefault="00DC7D7D" w:rsidP="00241C24">
      <w:pPr>
        <w:keepNext/>
        <w:widowControl w:val="0"/>
        <w:spacing w:line="276" w:lineRule="auto"/>
        <w:rPr>
          <w:rFonts w:cs="Arial"/>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tblGrid>
      <w:tr w:rsidR="00DC7D7D" w:rsidRPr="00241C24" w:rsidTr="00CE59C2">
        <w:trPr>
          <w:cantSplit/>
        </w:trPr>
        <w:tc>
          <w:tcPr>
            <w:tcW w:w="5260" w:type="dxa"/>
          </w:tcPr>
          <w:p w:rsidR="00241C24" w:rsidRPr="00241C24" w:rsidRDefault="00241C24" w:rsidP="00241C24">
            <w:pPr>
              <w:keepNext/>
              <w:widowControl w:val="0"/>
              <w:spacing w:line="276" w:lineRule="auto"/>
              <w:rPr>
                <w:rFonts w:cs="Arial"/>
                <w:szCs w:val="20"/>
              </w:rPr>
            </w:pPr>
            <w:bookmarkStart w:id="1" w:name="UnderskriverNavn" w:colFirst="0" w:colLast="0"/>
            <w:r w:rsidRPr="00241C24">
              <w:rPr>
                <w:rFonts w:cs="Arial"/>
                <w:szCs w:val="20"/>
              </w:rPr>
              <w:t>Kamilla Hjortkjær</w:t>
            </w:r>
          </w:p>
        </w:tc>
      </w:tr>
      <w:tr w:rsidR="00BD2956" w:rsidRPr="00241C24" w:rsidTr="00CE59C2">
        <w:trPr>
          <w:cantSplit/>
        </w:trPr>
        <w:tc>
          <w:tcPr>
            <w:tcW w:w="5260" w:type="dxa"/>
          </w:tcPr>
          <w:p w:rsidR="00BD2956" w:rsidRPr="00241C24" w:rsidRDefault="00241C24" w:rsidP="00241C24">
            <w:pPr>
              <w:keepNext/>
              <w:widowControl w:val="0"/>
              <w:spacing w:line="276" w:lineRule="auto"/>
              <w:rPr>
                <w:rFonts w:cs="Arial"/>
                <w:szCs w:val="20"/>
              </w:rPr>
            </w:pPr>
            <w:bookmarkStart w:id="2" w:name="UnderskriverStilling" w:colFirst="0" w:colLast="0"/>
            <w:bookmarkEnd w:id="1"/>
            <w:r w:rsidRPr="00241C24">
              <w:rPr>
                <w:rFonts w:cs="Arial"/>
                <w:szCs w:val="20"/>
              </w:rPr>
              <w:t>Museumsinspektør og kommunikationsansvarlig</w:t>
            </w:r>
          </w:p>
        </w:tc>
      </w:tr>
      <w:tr w:rsidR="00CE59C2" w:rsidRPr="00241C24" w:rsidTr="00CE59C2">
        <w:trPr>
          <w:cantSplit/>
        </w:trPr>
        <w:tc>
          <w:tcPr>
            <w:tcW w:w="5260" w:type="dxa"/>
            <w:tcMar>
              <w:right w:w="0" w:type="dxa"/>
            </w:tcMar>
          </w:tcPr>
          <w:p w:rsidR="00CE59C2" w:rsidRPr="00241C24" w:rsidRDefault="00241C24" w:rsidP="00241C24">
            <w:pPr>
              <w:keepNext/>
              <w:widowControl w:val="0"/>
              <w:spacing w:line="276" w:lineRule="auto"/>
              <w:rPr>
                <w:rFonts w:cs="Arial"/>
                <w:szCs w:val="20"/>
              </w:rPr>
            </w:pPr>
            <w:bookmarkStart w:id="3" w:name="UnderskriverEmail" w:colFirst="0" w:colLast="0"/>
            <w:bookmarkEnd w:id="2"/>
            <w:r w:rsidRPr="00241C24">
              <w:rPr>
                <w:rFonts w:cs="Arial"/>
                <w:szCs w:val="20"/>
              </w:rPr>
              <w:t>kmi</w:t>
            </w:r>
            <w:r w:rsidR="00CE59C2" w:rsidRPr="00241C24">
              <w:rPr>
                <w:rFonts w:cs="Arial"/>
                <w:szCs w:val="20"/>
              </w:rPr>
              <w:t>@greve.dk</w:t>
            </w:r>
          </w:p>
        </w:tc>
      </w:tr>
      <w:tr w:rsidR="00CE59C2" w:rsidRPr="00241C24" w:rsidTr="00CE59C2">
        <w:trPr>
          <w:cantSplit/>
        </w:trPr>
        <w:tc>
          <w:tcPr>
            <w:tcW w:w="5260" w:type="dxa"/>
            <w:tcMar>
              <w:right w:w="0" w:type="dxa"/>
            </w:tcMar>
          </w:tcPr>
          <w:p w:rsidR="00CE59C2" w:rsidRPr="00241C24" w:rsidRDefault="00CE59C2" w:rsidP="00241C24">
            <w:pPr>
              <w:keepNext/>
              <w:widowControl w:val="0"/>
              <w:spacing w:line="276" w:lineRule="auto"/>
              <w:rPr>
                <w:rFonts w:cs="Arial"/>
                <w:szCs w:val="20"/>
              </w:rPr>
            </w:pPr>
            <w:bookmarkStart w:id="4" w:name="UnderskriverMobil" w:colFirst="0" w:colLast="0"/>
            <w:bookmarkEnd w:id="3"/>
            <w:r w:rsidRPr="00241C24">
              <w:rPr>
                <w:rFonts w:cs="Arial"/>
                <w:szCs w:val="20"/>
              </w:rPr>
              <w:t xml:space="preserve">M +45 </w:t>
            </w:r>
            <w:r w:rsidR="00241C24" w:rsidRPr="00241C24">
              <w:rPr>
                <w:rFonts w:cs="Arial"/>
                <w:szCs w:val="20"/>
              </w:rPr>
              <w:t>2240 7687</w:t>
            </w:r>
          </w:p>
        </w:tc>
      </w:tr>
    </w:tbl>
    <w:bookmarkEnd w:id="4"/>
    <w:p w:rsidR="009F17C1" w:rsidRPr="00241C24" w:rsidRDefault="00031389" w:rsidP="00031389">
      <w:pPr>
        <w:pStyle w:val="Default"/>
        <w:spacing w:after="180" w:line="276" w:lineRule="auto"/>
        <w:rPr>
          <w:rFonts w:ascii="Arial" w:hAnsi="Arial" w:cs="Arial"/>
          <w:sz w:val="20"/>
          <w:szCs w:val="20"/>
        </w:rPr>
      </w:pPr>
      <w:r>
        <w:rPr>
          <w:rFonts w:cs="Arial"/>
          <w:szCs w:val="20"/>
        </w:rPr>
        <w:t xml:space="preserve"> </w:t>
      </w:r>
    </w:p>
    <w:sectPr w:rsidR="009F17C1" w:rsidRPr="00241C24" w:rsidSect="00196A79">
      <w:headerReference w:type="default" r:id="rId6"/>
      <w:footerReference w:type="default" r:id="rId7"/>
      <w:headerReference w:type="first" r:id="rId8"/>
      <w:footerReference w:type="first" r:id="rId9"/>
      <w:pgSz w:w="11906" w:h="16838" w:code="9"/>
      <w:pgMar w:top="567" w:right="2552" w:bottom="1702" w:left="1134"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C24" w:rsidRDefault="00241C24" w:rsidP="00354FC0">
      <w:r>
        <w:separator/>
      </w:r>
    </w:p>
  </w:endnote>
  <w:endnote w:type="continuationSeparator" w:id="0">
    <w:p w:rsidR="00241C24" w:rsidRDefault="00241C24" w:rsidP="0035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ITC Franklin Gothic Std Bk Cp">
    <w:altName w:val="ITC Franklin Gothic Std Bk Cp"/>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91" w:rsidRPr="00CE59C2" w:rsidRDefault="00CE59C2" w:rsidP="00CE59C2">
    <w:pPr>
      <w:ind w:right="-1985"/>
      <w:jc w:val="right"/>
    </w:pPr>
    <w:r>
      <w:t xml:space="preserve">Side </w:t>
    </w:r>
    <w:r>
      <w:fldChar w:fldCharType="begin"/>
    </w:r>
    <w:r>
      <w:instrText xml:space="preserve"> page </w:instrText>
    </w:r>
    <w:r>
      <w:fldChar w:fldCharType="separate"/>
    </w:r>
    <w:r w:rsidR="008C7C38">
      <w:rPr>
        <w:noProof/>
      </w:rPr>
      <w:t>2</w:t>
    </w:r>
    <w:r>
      <w:fldChar w:fldCharType="end"/>
    </w:r>
    <w:r>
      <w:t>/</w:t>
    </w:r>
    <w:fldSimple w:instr=" numpages ">
      <w:r w:rsidR="008C7C38">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91" w:rsidRPr="009F17C1" w:rsidRDefault="00CE59C2" w:rsidP="00CE59C2">
    <w:pPr>
      <w:ind w:right="-1985"/>
      <w:jc w:val="right"/>
    </w:pPr>
    <w:r>
      <w:t xml:space="preserve">Side </w:t>
    </w:r>
    <w:r>
      <w:fldChar w:fldCharType="begin"/>
    </w:r>
    <w:r>
      <w:instrText xml:space="preserve"> page </w:instrText>
    </w:r>
    <w:r>
      <w:fldChar w:fldCharType="separate"/>
    </w:r>
    <w:r w:rsidR="008C7C38">
      <w:rPr>
        <w:noProof/>
      </w:rPr>
      <w:t>1</w:t>
    </w:r>
    <w:r>
      <w:fldChar w:fldCharType="end"/>
    </w:r>
    <w:r>
      <w:t>/</w:t>
    </w:r>
    <w:fldSimple w:instr=" numpages ">
      <w:r w:rsidR="008C7C38">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C24" w:rsidRDefault="00241C24" w:rsidP="00354FC0">
      <w:r>
        <w:separator/>
      </w:r>
    </w:p>
  </w:footnote>
  <w:footnote w:type="continuationSeparator" w:id="0">
    <w:p w:rsidR="00241C24" w:rsidRDefault="00241C24" w:rsidP="00354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91" w:rsidRPr="008268AC" w:rsidRDefault="004B039A" w:rsidP="004B039A">
    <w:pPr>
      <w:pStyle w:val="Sidehoved"/>
      <w:spacing w:after="1300"/>
    </w:pPr>
    <w:r>
      <w:rPr>
        <w:noProof/>
      </w:rPr>
      <w:drawing>
        <wp:anchor distT="0" distB="0" distL="114300" distR="114300" simplePos="0" relativeHeight="251665408" behindDoc="1" locked="0" layoutInCell="1" allowOverlap="1" wp14:anchorId="72AD5BB4" wp14:editId="7FA3FE19">
          <wp:simplePos x="0" y="0"/>
          <wp:positionH relativeFrom="rightMargin">
            <wp:posOffset>715826</wp:posOffset>
          </wp:positionH>
          <wp:positionV relativeFrom="page">
            <wp:posOffset>360045</wp:posOffset>
          </wp:positionV>
          <wp:extent cx="593725" cy="615315"/>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_brev_logo_A_s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568" w:rsidRPr="00CE59C2" w:rsidRDefault="00CE59C2" w:rsidP="00CE59C2">
    <w:pPr>
      <w:pStyle w:val="Sidehoved"/>
    </w:pPr>
    <w:r>
      <w:rPr>
        <w:noProof/>
      </w:rPr>
      <w:drawing>
        <wp:anchor distT="0" distB="0" distL="114300" distR="114300" simplePos="0" relativeHeight="251663360" behindDoc="1" locked="0" layoutInCell="1" allowOverlap="1" wp14:anchorId="19BB724A" wp14:editId="471C345C">
          <wp:simplePos x="0" y="0"/>
          <wp:positionH relativeFrom="column">
            <wp:posOffset>5566410</wp:posOffset>
          </wp:positionH>
          <wp:positionV relativeFrom="paragraph">
            <wp:posOffset>3562985</wp:posOffset>
          </wp:positionV>
          <wp:extent cx="866775" cy="1285875"/>
          <wp:effectExtent l="0" t="0" r="0" b="9525"/>
          <wp:wrapNone/>
          <wp:docPr id="8" name="Billede 8" descr="C:\Users\Windowsspecialisten\Word specialisten\WSKunder\Kunder\Mette Secher\Greve museum\Filer fra kunden\Breve\GM_brev_afso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Mette Secher\Greve museum\Filer fra kunden\Breve\GM_brev_afsop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0117F19" wp14:editId="5A45951B">
          <wp:simplePos x="0" y="0"/>
          <wp:positionH relativeFrom="rightMargin">
            <wp:posOffset>340995</wp:posOffset>
          </wp:positionH>
          <wp:positionV relativeFrom="page">
            <wp:posOffset>360045</wp:posOffset>
          </wp:positionV>
          <wp:extent cx="972000" cy="1008000"/>
          <wp:effectExtent l="0" t="0" r="0" b="1905"/>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_brev_logo_A_s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2000" cy="1008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24"/>
    <w:rsid w:val="0001724F"/>
    <w:rsid w:val="00023BD0"/>
    <w:rsid w:val="00031389"/>
    <w:rsid w:val="00054A97"/>
    <w:rsid w:val="00070DCD"/>
    <w:rsid w:val="000716E6"/>
    <w:rsid w:val="0007511B"/>
    <w:rsid w:val="00075B36"/>
    <w:rsid w:val="0009586B"/>
    <w:rsid w:val="00097CF9"/>
    <w:rsid w:val="000A07B9"/>
    <w:rsid w:val="000A7095"/>
    <w:rsid w:val="000C7153"/>
    <w:rsid w:val="00104A40"/>
    <w:rsid w:val="00120342"/>
    <w:rsid w:val="00180811"/>
    <w:rsid w:val="00196A79"/>
    <w:rsid w:val="001B18CC"/>
    <w:rsid w:val="001C32A9"/>
    <w:rsid w:val="001C774A"/>
    <w:rsid w:val="001E0A88"/>
    <w:rsid w:val="001E1718"/>
    <w:rsid w:val="00201067"/>
    <w:rsid w:val="002411D4"/>
    <w:rsid w:val="00241C24"/>
    <w:rsid w:val="00253686"/>
    <w:rsid w:val="0027260D"/>
    <w:rsid w:val="00276D16"/>
    <w:rsid w:val="00292640"/>
    <w:rsid w:val="002B13F3"/>
    <w:rsid w:val="002B32A2"/>
    <w:rsid w:val="002D6E9A"/>
    <w:rsid w:val="002F2009"/>
    <w:rsid w:val="002F7058"/>
    <w:rsid w:val="0030043A"/>
    <w:rsid w:val="003061FA"/>
    <w:rsid w:val="00317C0A"/>
    <w:rsid w:val="003334EA"/>
    <w:rsid w:val="00342EA9"/>
    <w:rsid w:val="00354FC0"/>
    <w:rsid w:val="0037511E"/>
    <w:rsid w:val="00395046"/>
    <w:rsid w:val="003B44D5"/>
    <w:rsid w:val="003B5C9E"/>
    <w:rsid w:val="004211F4"/>
    <w:rsid w:val="00421A2B"/>
    <w:rsid w:val="00425FAA"/>
    <w:rsid w:val="00444286"/>
    <w:rsid w:val="004602B0"/>
    <w:rsid w:val="004608CC"/>
    <w:rsid w:val="0046235B"/>
    <w:rsid w:val="00476B83"/>
    <w:rsid w:val="004A5891"/>
    <w:rsid w:val="004B039A"/>
    <w:rsid w:val="004C379B"/>
    <w:rsid w:val="004D468A"/>
    <w:rsid w:val="004E41DE"/>
    <w:rsid w:val="004F297B"/>
    <w:rsid w:val="00514DAD"/>
    <w:rsid w:val="0052603E"/>
    <w:rsid w:val="0053674D"/>
    <w:rsid w:val="00546289"/>
    <w:rsid w:val="00565009"/>
    <w:rsid w:val="0058727C"/>
    <w:rsid w:val="0059014F"/>
    <w:rsid w:val="005E1F18"/>
    <w:rsid w:val="005F09CA"/>
    <w:rsid w:val="005F71DC"/>
    <w:rsid w:val="006205C8"/>
    <w:rsid w:val="00634169"/>
    <w:rsid w:val="00641BE0"/>
    <w:rsid w:val="00645DE2"/>
    <w:rsid w:val="00646F5A"/>
    <w:rsid w:val="00684116"/>
    <w:rsid w:val="00692C6F"/>
    <w:rsid w:val="006D49B6"/>
    <w:rsid w:val="007151BE"/>
    <w:rsid w:val="00730A96"/>
    <w:rsid w:val="0075412B"/>
    <w:rsid w:val="007852FE"/>
    <w:rsid w:val="00787F05"/>
    <w:rsid w:val="0079668A"/>
    <w:rsid w:val="007C3F93"/>
    <w:rsid w:val="007D54FD"/>
    <w:rsid w:val="007D6EB3"/>
    <w:rsid w:val="007F1627"/>
    <w:rsid w:val="007F57DB"/>
    <w:rsid w:val="00817B61"/>
    <w:rsid w:val="00822143"/>
    <w:rsid w:val="008268AC"/>
    <w:rsid w:val="008643BF"/>
    <w:rsid w:val="00892C16"/>
    <w:rsid w:val="008B1F18"/>
    <w:rsid w:val="008C27BA"/>
    <w:rsid w:val="008C7C38"/>
    <w:rsid w:val="008E398D"/>
    <w:rsid w:val="008E7CAB"/>
    <w:rsid w:val="00900209"/>
    <w:rsid w:val="009037C6"/>
    <w:rsid w:val="00914943"/>
    <w:rsid w:val="00923934"/>
    <w:rsid w:val="00944F67"/>
    <w:rsid w:val="00950F4A"/>
    <w:rsid w:val="00981568"/>
    <w:rsid w:val="009900F1"/>
    <w:rsid w:val="00992351"/>
    <w:rsid w:val="009935D1"/>
    <w:rsid w:val="009B0C91"/>
    <w:rsid w:val="009C0992"/>
    <w:rsid w:val="009E0C98"/>
    <w:rsid w:val="009F17C1"/>
    <w:rsid w:val="009F2E88"/>
    <w:rsid w:val="009F5D00"/>
    <w:rsid w:val="00A23264"/>
    <w:rsid w:val="00A607EA"/>
    <w:rsid w:val="00A61A3E"/>
    <w:rsid w:val="00A90605"/>
    <w:rsid w:val="00A9097C"/>
    <w:rsid w:val="00AA46A8"/>
    <w:rsid w:val="00AC6101"/>
    <w:rsid w:val="00AC6A5C"/>
    <w:rsid w:val="00AD0A11"/>
    <w:rsid w:val="00B0564B"/>
    <w:rsid w:val="00B427C9"/>
    <w:rsid w:val="00B4789E"/>
    <w:rsid w:val="00B52433"/>
    <w:rsid w:val="00B8272B"/>
    <w:rsid w:val="00BC0A3C"/>
    <w:rsid w:val="00BC2CF9"/>
    <w:rsid w:val="00BC4C50"/>
    <w:rsid w:val="00BD2956"/>
    <w:rsid w:val="00BF088F"/>
    <w:rsid w:val="00C26CAD"/>
    <w:rsid w:val="00C3609E"/>
    <w:rsid w:val="00C45229"/>
    <w:rsid w:val="00C7387A"/>
    <w:rsid w:val="00C92843"/>
    <w:rsid w:val="00CA37DE"/>
    <w:rsid w:val="00CC1FA7"/>
    <w:rsid w:val="00CC3117"/>
    <w:rsid w:val="00CE01EF"/>
    <w:rsid w:val="00CE59C2"/>
    <w:rsid w:val="00CF5DF3"/>
    <w:rsid w:val="00D12502"/>
    <w:rsid w:val="00D344D2"/>
    <w:rsid w:val="00D35420"/>
    <w:rsid w:val="00D35CC4"/>
    <w:rsid w:val="00D45E1B"/>
    <w:rsid w:val="00D73A79"/>
    <w:rsid w:val="00D9112D"/>
    <w:rsid w:val="00D91E5D"/>
    <w:rsid w:val="00DA1CFC"/>
    <w:rsid w:val="00DB6672"/>
    <w:rsid w:val="00DC2324"/>
    <w:rsid w:val="00DC7D7D"/>
    <w:rsid w:val="00DF7D8C"/>
    <w:rsid w:val="00E3108E"/>
    <w:rsid w:val="00E3728E"/>
    <w:rsid w:val="00E511EB"/>
    <w:rsid w:val="00E736AD"/>
    <w:rsid w:val="00E869A6"/>
    <w:rsid w:val="00EB38A2"/>
    <w:rsid w:val="00EE02CE"/>
    <w:rsid w:val="00EE3253"/>
    <w:rsid w:val="00EE40B0"/>
    <w:rsid w:val="00EE7935"/>
    <w:rsid w:val="00F0633D"/>
    <w:rsid w:val="00F06ED0"/>
    <w:rsid w:val="00F14AD6"/>
    <w:rsid w:val="00F35B06"/>
    <w:rsid w:val="00F41248"/>
    <w:rsid w:val="00F41C4A"/>
    <w:rsid w:val="00F5595A"/>
    <w:rsid w:val="00F74A87"/>
    <w:rsid w:val="00F814B4"/>
    <w:rsid w:val="00FB58AD"/>
    <w:rsid w:val="00FD0B6C"/>
    <w:rsid w:val="00FE24DE"/>
    <w:rsid w:val="00FF7D1D"/>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6994163-E6C0-41E3-AB49-5B9C127F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9C2"/>
    <w:pPr>
      <w:spacing w:line="280" w:lineRule="atLeast"/>
    </w:pPr>
    <w:rPr>
      <w:rFonts w:ascii="Arial" w:hAnsi="Arial"/>
      <w:szCs w:val="24"/>
    </w:rPr>
  </w:style>
  <w:style w:type="paragraph" w:styleId="Overskrift1">
    <w:name w:val="heading 1"/>
    <w:basedOn w:val="Normal"/>
    <w:next w:val="Normal"/>
    <w:link w:val="Overskrift1Tegn"/>
    <w:qFormat/>
    <w:rsid w:val="00BD2956"/>
    <w:pPr>
      <w:keepNext/>
      <w:keepLines/>
      <w:spacing w:after="360"/>
      <w:outlineLvl w:val="0"/>
    </w:pPr>
    <w:rPr>
      <w:rFonts w:eastAsiaTheme="majorEastAsia" w:cstheme="majorBidi"/>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E869A6"/>
    <w:pPr>
      <w:tabs>
        <w:tab w:val="center" w:pos="4986"/>
        <w:tab w:val="right" w:pos="9972"/>
      </w:tabs>
    </w:pPr>
  </w:style>
  <w:style w:type="paragraph" w:styleId="Sidefod">
    <w:name w:val="footer"/>
    <w:basedOn w:val="Normal"/>
    <w:semiHidden/>
    <w:rsid w:val="00E869A6"/>
    <w:pPr>
      <w:tabs>
        <w:tab w:val="center" w:pos="4986"/>
        <w:tab w:val="right" w:pos="9972"/>
      </w:tabs>
    </w:pPr>
  </w:style>
  <w:style w:type="paragraph" w:customStyle="1" w:styleId="Adresse">
    <w:name w:val="Adresse"/>
    <w:basedOn w:val="Normal"/>
    <w:semiHidden/>
    <w:rsid w:val="00425FAA"/>
    <w:pPr>
      <w:framePr w:hSpace="142" w:wrap="around" w:vAnchor="page" w:hAnchor="page" w:x="7967" w:y="11341"/>
      <w:autoSpaceDE w:val="0"/>
      <w:autoSpaceDN w:val="0"/>
      <w:adjustRightInd w:val="0"/>
      <w:spacing w:line="240" w:lineRule="auto"/>
      <w:suppressOverlap/>
      <w:jc w:val="right"/>
    </w:pPr>
    <w:rPr>
      <w:rFonts w:cs="Calibri"/>
      <w:color w:val="787878"/>
      <w:sz w:val="18"/>
      <w:szCs w:val="18"/>
    </w:rPr>
  </w:style>
  <w:style w:type="paragraph" w:customStyle="1" w:styleId="TypografiAdresseMnsterMassiv100Hvid">
    <w:name w:val="Typografi Adresse + Mønster: Massiv (100%) (Hvid)"/>
    <w:basedOn w:val="Adresse"/>
    <w:semiHidden/>
    <w:rsid w:val="00B0564B"/>
    <w:pPr>
      <w:framePr w:wrap="around"/>
      <w:shd w:val="solid" w:color="FFFFFF" w:fill="FFFFFF"/>
      <w:spacing w:line="260" w:lineRule="exact"/>
    </w:pPr>
    <w:rPr>
      <w:szCs w:val="20"/>
    </w:rPr>
  </w:style>
  <w:style w:type="paragraph" w:customStyle="1" w:styleId="TypografiAdresseMnsterMassiv100Hvid1">
    <w:name w:val="Typografi Adresse + Mønster: Massiv (100%) (Hvid)1"/>
    <w:basedOn w:val="Adresse"/>
    <w:semiHidden/>
    <w:rsid w:val="00B0564B"/>
    <w:pPr>
      <w:framePr w:wrap="around"/>
      <w:shd w:val="solid" w:color="FFFFFF" w:fill="FFFFFF"/>
    </w:pPr>
    <w:rPr>
      <w:szCs w:val="20"/>
    </w:rPr>
  </w:style>
  <w:style w:type="paragraph" w:customStyle="1" w:styleId="Dato1">
    <w:name w:val="Dato1"/>
    <w:autoRedefine/>
    <w:semiHidden/>
    <w:rsid w:val="00342EA9"/>
    <w:pPr>
      <w:framePr w:w="2835" w:h="284" w:hRule="exact" w:wrap="around" w:vAnchor="page" w:hAnchor="page" w:x="5784" w:y="3970"/>
      <w:shd w:val="solid" w:color="FFFFFF" w:fill="FFFFFF"/>
      <w:spacing w:line="360" w:lineRule="auto"/>
    </w:pPr>
    <w:rPr>
      <w:rFonts w:ascii="Verdana" w:hAnsi="Verdana"/>
      <w:noProof/>
      <w:sz w:val="18"/>
      <w:szCs w:val="18"/>
    </w:rPr>
  </w:style>
  <w:style w:type="table" w:styleId="Tabel-Gitter">
    <w:name w:val="Table Grid"/>
    <w:basedOn w:val="Tabel-Normal"/>
    <w:rsid w:val="0035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rsid w:val="00BD2956"/>
    <w:rPr>
      <w:rFonts w:ascii="Calibri" w:eastAsiaTheme="majorEastAsia" w:hAnsi="Calibri" w:cstheme="majorBidi"/>
      <w:b/>
      <w:bCs/>
      <w:szCs w:val="28"/>
    </w:rPr>
  </w:style>
  <w:style w:type="paragraph" w:styleId="Markeringsbobletekst">
    <w:name w:val="Balloon Text"/>
    <w:basedOn w:val="Normal"/>
    <w:link w:val="MarkeringsbobletekstTegn"/>
    <w:semiHidden/>
    <w:rsid w:val="00D9112D"/>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104A40"/>
    <w:rPr>
      <w:rFonts w:ascii="Tahoma" w:hAnsi="Tahoma" w:cs="Tahoma"/>
      <w:sz w:val="16"/>
      <w:szCs w:val="16"/>
    </w:rPr>
  </w:style>
  <w:style w:type="character" w:styleId="Hyperlink">
    <w:name w:val="Hyperlink"/>
    <w:basedOn w:val="Standardskrifttypeiafsnit"/>
    <w:uiPriority w:val="99"/>
    <w:unhideWhenUsed/>
    <w:rsid w:val="00BD2956"/>
    <w:rPr>
      <w:color w:val="0000FF"/>
      <w:u w:val="single"/>
    </w:rPr>
  </w:style>
  <w:style w:type="paragraph" w:customStyle="1" w:styleId="Hjlpetekst">
    <w:name w:val="Hjælpetekst"/>
    <w:basedOn w:val="Sidehoved"/>
    <w:semiHidden/>
    <w:qFormat/>
    <w:rsid w:val="00981568"/>
    <w:pPr>
      <w:ind w:right="2720"/>
    </w:pPr>
    <w:rPr>
      <w:i/>
      <w:vanish/>
      <w:color w:val="C00000"/>
    </w:rPr>
  </w:style>
  <w:style w:type="character" w:customStyle="1" w:styleId="SidehovedTegn">
    <w:name w:val="Sidehoved Tegn"/>
    <w:basedOn w:val="Standardskrifttypeiafsnit"/>
    <w:link w:val="Sidehoved"/>
    <w:semiHidden/>
    <w:rsid w:val="008268AC"/>
    <w:rPr>
      <w:rFonts w:ascii="Arial" w:hAnsi="Arial"/>
      <w:szCs w:val="24"/>
    </w:rPr>
  </w:style>
  <w:style w:type="paragraph" w:styleId="Afsenderadresse">
    <w:name w:val="envelope return"/>
    <w:basedOn w:val="Normal"/>
    <w:semiHidden/>
    <w:rsid w:val="00CE59C2"/>
    <w:pPr>
      <w:spacing w:line="240" w:lineRule="atLeast"/>
    </w:pPr>
    <w:rPr>
      <w:rFonts w:ascii="Franklin Gothic Book" w:eastAsiaTheme="majorEastAsia" w:hAnsi="Franklin Gothic Book" w:cstheme="majorBidi"/>
      <w:spacing w:val="-10"/>
      <w:sz w:val="18"/>
      <w:szCs w:val="20"/>
    </w:rPr>
  </w:style>
  <w:style w:type="paragraph" w:customStyle="1" w:styleId="Default">
    <w:name w:val="Default"/>
    <w:rsid w:val="00241C24"/>
    <w:pPr>
      <w:autoSpaceDE w:val="0"/>
      <w:autoSpaceDN w:val="0"/>
      <w:adjustRightInd w:val="0"/>
    </w:pPr>
    <w:rPr>
      <w:rFonts w:ascii="ITC Franklin Gothic Std Bk Cp" w:hAnsi="ITC Franklin Gothic Std Bk Cp" w:cs="ITC Franklin Gothic Std Bk Cp"/>
      <w:color w:val="000000"/>
      <w:sz w:val="24"/>
      <w:szCs w:val="24"/>
    </w:rPr>
  </w:style>
  <w:style w:type="character" w:customStyle="1" w:styleId="A4">
    <w:name w:val="A4"/>
    <w:uiPriority w:val="99"/>
    <w:rsid w:val="00241C24"/>
    <w:rPr>
      <w:rFonts w:cs="ITC Franklin Gothic Std Bk Cp"/>
      <w:color w:val="000000"/>
      <w:sz w:val="32"/>
      <w:szCs w:val="32"/>
    </w:rPr>
  </w:style>
  <w:style w:type="character" w:styleId="BesgtLink">
    <w:name w:val="FollowedHyperlink"/>
    <w:basedOn w:val="Standardskrifttypeiafsnit"/>
    <w:semiHidden/>
    <w:unhideWhenUsed/>
    <w:rsid w:val="002010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Layout_mappe\1.%20Visuel%20Identitet%20Greve%20Museum%20og%20Mosede%20Fort\Greve%20Museum\Breve\Breve\gm_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gm_brev</Template>
  <TotalTime>1</TotalTime>
  <Pages>2</Pages>
  <Words>444</Words>
  <Characters>2503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GM brev</vt:lpstr>
      <vt:lpstr>Hillerød Forsyning A/S</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brev</dc:title>
  <dc:creator>Kamilla Hjortkjær</dc:creator>
  <cp:lastModifiedBy>Lone Lemming</cp:lastModifiedBy>
  <cp:revision>2</cp:revision>
  <dcterms:created xsi:type="dcterms:W3CDTF">2018-04-12T09:38:00Z</dcterms:created>
  <dcterms:modified xsi:type="dcterms:W3CDTF">2018-04-12T09:38:00Z</dcterms:modified>
</cp:coreProperties>
</file>